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РОССИЙСКАЯ ФЕДЕРАЦИЯ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                        ФЕДЕРАЛЬНЫЙ ЗАКОН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                     О ратификации Конвенции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         Организации Объединенных Наций против коррупции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    </w:t>
      </w:r>
      <w:proofErr w:type="gramStart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Принят</w:t>
      </w:r>
      <w:proofErr w:type="gramEnd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Государственной Думой              17 февраля 2006 года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    </w:t>
      </w:r>
      <w:proofErr w:type="gramStart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Одобрен</w:t>
      </w:r>
      <w:proofErr w:type="gramEnd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Советом Федерации                 22 февраля 2006 года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    Статья 1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    Ратифицировать Конвенцию Организации Объединенных Наций </w:t>
      </w:r>
      <w:proofErr w:type="gramStart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против</w:t>
      </w:r>
      <w:proofErr w:type="gramEnd"/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коррупции от 31 октября 2003 года,  </w:t>
      </w:r>
      <w:proofErr w:type="gramStart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подписанную</w:t>
      </w:r>
      <w:proofErr w:type="gramEnd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от имени Российской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proofErr w:type="gramStart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Федерации  в  городе  </w:t>
      </w:r>
      <w:proofErr w:type="spellStart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Мерида</w:t>
      </w:r>
      <w:proofErr w:type="spellEnd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(Мексика) 9 декабря 2003 года (далее -</w:t>
      </w:r>
      <w:proofErr w:type="gramEnd"/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proofErr w:type="gramStart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Конвенция), со следующими заявлениями:</w:t>
      </w:r>
      <w:proofErr w:type="gramEnd"/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    1) Российская   Федерация  обладает  юрисдикцией  в  отношении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деяний,  признанных преступными согласно статье 15, пункту 1 статьи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16,  статьям 17-19,  21  и 22, пункту 1 статьи 23, статьям 24, 25 и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27 Конвенции,  в случаях,  предусмотренных пунктами 1 и 3 статьи 42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Конвенции;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    2) Российская Федерация в соответствии с пунктом 6(а)   статьи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44   Конвенции   заявляет,  что  она  будет  на  основе  взаимности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использовать  Конвенцию  в   качестве   правового   основания   </w:t>
      </w:r>
      <w:proofErr w:type="gramStart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для</w:t>
      </w:r>
      <w:proofErr w:type="gramEnd"/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сотрудничества   в   вопросах  выдачи  с  другими  государствами  -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участниками Конвенции;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    3) Российская Федерация исходит из того,  что положения пункта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15 статьи 44 Конвенции  должны  применяться  таким  образом,  чтобы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обеспечить    неотвратимость    ответственности    за    совершение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преступлений,  подпадающих под действие Конвенции,  без ущерба  </w:t>
      </w:r>
      <w:proofErr w:type="gramStart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для</w:t>
      </w:r>
      <w:proofErr w:type="gramEnd"/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эффективности  международного  сотрудничества  в  вопросах выдачи и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правовой помощи;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    4) Российская  Федерация  на  основании  пункта  7  статьи  46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Конвенции заявляет,  что она будет на основе  взаимности  применять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пункты  9-29  статьи  46 Конвенции вместо соответствующих положений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договора  о  взаимной  правовой  помощи,  заключенного   Российской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Федерацией с другим государством - участником Конвенции,  если,  </w:t>
      </w:r>
      <w:proofErr w:type="gramStart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по</w:t>
      </w:r>
      <w:proofErr w:type="gramEnd"/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мнению  центрального  органа  Российской   Федерации,   это   будет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способствовать сотрудничеству;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    5) Российская Федерация на  основании  последнего  предложения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пункта  13  статьи  46 Конвенции заявляет,  что она будет на основе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взаимности и в случае чрезвычайных обстоятель</w:t>
      </w:r>
      <w:proofErr w:type="gramStart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ств пр</w:t>
      </w:r>
      <w:proofErr w:type="gramEnd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инимать  просьбы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об  оказании  взаимной  правовой  помощи  и  сообщения  по  каналам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Международной   организации   уголовной   полиции    при    условии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незамедлительного  направления  в установленном порядке документов,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proofErr w:type="gramStart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содержащих</w:t>
      </w:r>
      <w:proofErr w:type="gramEnd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соответствующие просьбу или сообщение;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    6) Российская  Федерация в соответствии с пунктом 14 статьи 46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Конвенции заявляет, что направляемые в Российскую Федерацию просьбы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о   правовой   помощи   и   прилагаемые   к  ним  материалы  должны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сопровождаться переводами на русский язык, если иное не установлено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международным  договором  Российской  Федерации  или  не </w:t>
      </w:r>
      <w:proofErr w:type="gramStart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достигнута</w:t>
      </w:r>
      <w:proofErr w:type="gramEnd"/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договоренность  об  ином  между  центральным   органом   </w:t>
      </w:r>
      <w:proofErr w:type="gramStart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Российской</w:t>
      </w:r>
      <w:proofErr w:type="gramEnd"/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lastRenderedPageBreak/>
        <w:t>Федерации  и  центральным  органом  другого государства - участника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Конвенции;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    7) Российская Федерация заявляет, что в соответствии с пунктом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2 статьи 48 Конвенции она будет рассматривать Конвенцию в  качестве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основы   для  взаимного  сотрудничества  между  </w:t>
      </w:r>
      <w:proofErr w:type="gramStart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правоохранительными</w:t>
      </w:r>
      <w:proofErr w:type="gramEnd"/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органами в отношении  преступлений,  охватываемых  Конвенцией,  </w:t>
      </w:r>
      <w:proofErr w:type="gramStart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при</w:t>
      </w:r>
      <w:proofErr w:type="gramEnd"/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proofErr w:type="gramStart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условии</w:t>
      </w:r>
      <w:proofErr w:type="gramEnd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,  что  это  сотрудничество  не  будет  включать  проведение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следственных  и  иных   процессуальных   действий   на   территории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Российской Федерации;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    8) Российская Федерация в соответствии с пунктом 6  статьи  55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Конвенции   заявляет,   что   она   будет   на   основе  взаимности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рассматривать  Конвенцию  в  качестве  </w:t>
      </w:r>
      <w:proofErr w:type="gramStart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необходимой</w:t>
      </w:r>
      <w:proofErr w:type="gramEnd"/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 и   достаточной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договорно-правовой   основы   для   принятия  мер,  предусмотренных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пунктами 1 и 2 статьи 55 Конвенции.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    Статья 2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    Настоящий Федеральный  закон  вступает  в  силу  со  дня   его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>официального опубликования.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    Президент Российской Федерации                         В.Путин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    Москва, Кремль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    8 марта 2006 года</w:t>
      </w:r>
    </w:p>
    <w:p w:rsidR="006C0CC1" w:rsidRPr="00F90CC0" w:rsidRDefault="006C0CC1" w:rsidP="00F90C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05050"/>
          <w:sz w:val="24"/>
          <w:szCs w:val="24"/>
        </w:rPr>
      </w:pPr>
      <w:r w:rsidRPr="00F90CC0">
        <w:rPr>
          <w:rFonts w:ascii="Times New Roman" w:eastAsia="Times New Roman" w:hAnsi="Times New Roman" w:cs="Times New Roman"/>
          <w:color w:val="505050"/>
          <w:sz w:val="24"/>
          <w:szCs w:val="24"/>
        </w:rPr>
        <w:t xml:space="preserve">     N 40-ФЗ</w:t>
      </w:r>
    </w:p>
    <w:p w:rsidR="00005319" w:rsidRPr="00F90CC0" w:rsidRDefault="00005319" w:rsidP="00F90CC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005319" w:rsidRPr="00F90CC0" w:rsidSect="00E46B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C0CC1"/>
    <w:rsid w:val="00005319"/>
    <w:rsid w:val="006C0CC1"/>
    <w:rsid w:val="00E46BBA"/>
    <w:rsid w:val="00F90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B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6C0CC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C0CC1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415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576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Admin</cp:lastModifiedBy>
  <cp:revision>3</cp:revision>
  <dcterms:created xsi:type="dcterms:W3CDTF">2012-11-15T06:09:00Z</dcterms:created>
  <dcterms:modified xsi:type="dcterms:W3CDTF">2012-11-15T16:54:00Z</dcterms:modified>
</cp:coreProperties>
</file>